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785" w:rsidRDefault="00C62785" w:rsidP="00C62785">
      <w:pPr>
        <w:pStyle w:val="Header"/>
        <w:pBdr>
          <w:bottom w:val="single" w:sz="4" w:space="1" w:color="auto"/>
        </w:pBdr>
        <w:tabs>
          <w:tab w:val="clear" w:pos="4320"/>
          <w:tab w:val="clear" w:pos="8640"/>
          <w:tab w:val="right" w:pos="9000"/>
        </w:tabs>
      </w:pPr>
      <w:r>
        <w:t>21 Sept 2016</w:t>
      </w:r>
      <w:r>
        <w:tab/>
        <w:t>5:150</w:t>
      </w:r>
    </w:p>
    <w:p w:rsidR="00C62785" w:rsidRDefault="00C62785" w:rsidP="00C62785">
      <w:pPr>
        <w:tabs>
          <w:tab w:val="right" w:pos="9000"/>
        </w:tabs>
      </w:pPr>
    </w:p>
    <w:p w:rsidR="00C62785" w:rsidRDefault="00C62785" w:rsidP="00C62785">
      <w:pPr>
        <w:pStyle w:val="Heading1"/>
      </w:pPr>
      <w:r>
        <w:t>General Personnel</w:t>
      </w:r>
    </w:p>
    <w:p w:rsidR="00C62785" w:rsidRPr="0079584D" w:rsidRDefault="00C62785" w:rsidP="00C62785">
      <w:pPr>
        <w:pStyle w:val="Heading2"/>
        <w:rPr>
          <w:rFonts w:ascii="Times New Roman" w:hAnsi="Times New Roman"/>
          <w:b w:val="0"/>
          <w:spacing w:val="-2"/>
        </w:rPr>
      </w:pPr>
      <w:r>
        <w:t>Personnel Records</w:t>
      </w:r>
      <w:r>
        <w:rPr>
          <w:u w:val="none"/>
        </w:rPr>
        <w:t xml:space="preserve"> </w:t>
      </w:r>
      <w:bookmarkStart w:id="0" w:name="P515b2"/>
      <w:bookmarkEnd w:id="0"/>
    </w:p>
    <w:p w:rsidR="00C62785" w:rsidRDefault="00C62785" w:rsidP="00C62785">
      <w:pPr>
        <w:pStyle w:val="BodyText"/>
        <w:rPr>
          <w:spacing w:val="-2"/>
        </w:rPr>
      </w:pPr>
      <w:bookmarkStart w:id="1" w:name="P515"/>
      <w:bookmarkStart w:id="2" w:name="P515c"/>
      <w:bookmarkEnd w:id="1"/>
      <w:r>
        <w:t>The Superintendent or designee shall manage the maintenance of personnel records in accordance with State and federal law and School Board policy. Records, as determined by the Superintendent, are retained for all employment applicants, employees, and former employees given the need for the District to document employment-related decisions, evaluate program and staff effectiveness, and comply with government recordkeeping and reporting requirements. Personnel records shall be maintained in the District’s administrative office, under the Superintendent’s direct supervision.</w:t>
      </w:r>
    </w:p>
    <w:p w:rsidR="00C62785" w:rsidRDefault="00C62785" w:rsidP="00C62785">
      <w:pPr>
        <w:pStyle w:val="BodyText"/>
      </w:pPr>
      <w:r>
        <w:t>Access to personnel records is available as follows:</w:t>
      </w:r>
    </w:p>
    <w:p w:rsidR="00C62785" w:rsidRDefault="00C62785" w:rsidP="00C62785">
      <w:pPr>
        <w:pStyle w:val="ListNumber2"/>
        <w:numPr>
          <w:ilvl w:val="0"/>
          <w:numId w:val="1"/>
        </w:numPr>
      </w:pPr>
      <w:r>
        <w:t xml:space="preserve">An employee will be given access to his or her personnel records according to State law and guidelines developed by the Superintendent. </w:t>
      </w:r>
    </w:p>
    <w:p w:rsidR="00C62785" w:rsidRDefault="00C62785" w:rsidP="00C62785">
      <w:pPr>
        <w:pStyle w:val="ListNumber2"/>
        <w:numPr>
          <w:ilvl w:val="0"/>
          <w:numId w:val="1"/>
        </w:numPr>
      </w:pPr>
      <w:r>
        <w:t xml:space="preserve">An employee’s supervisor or other management employee who has an employment or business-related reason to inspect the record is authorized to have access. </w:t>
      </w:r>
    </w:p>
    <w:p w:rsidR="00C62785" w:rsidRDefault="00C62785" w:rsidP="00C62785">
      <w:pPr>
        <w:pStyle w:val="ListNumber2"/>
        <w:numPr>
          <w:ilvl w:val="0"/>
          <w:numId w:val="1"/>
        </w:numPr>
      </w:pPr>
      <w:r>
        <w:t>Anyone having the respective employee’s written consent may have access.</w:t>
      </w:r>
    </w:p>
    <w:p w:rsidR="00C62785" w:rsidRDefault="00C62785" w:rsidP="00C62785">
      <w:pPr>
        <w:pStyle w:val="ListNumber2"/>
        <w:numPr>
          <w:ilvl w:val="0"/>
          <w:numId w:val="1"/>
        </w:numPr>
      </w:pPr>
      <w:r>
        <w:t>Access will be granted to anyone authorized by State or federal law to have access.</w:t>
      </w:r>
      <w:bookmarkEnd w:id="2"/>
      <w:r>
        <w:t xml:space="preserve"> </w:t>
      </w:r>
    </w:p>
    <w:p w:rsidR="00C62785" w:rsidRDefault="00C62785" w:rsidP="00C62785">
      <w:pPr>
        <w:pStyle w:val="ListNumber2"/>
        <w:numPr>
          <w:ilvl w:val="0"/>
          <w:numId w:val="1"/>
        </w:numPr>
      </w:pPr>
      <w:r>
        <w:t xml:space="preserve">All other requests for access to personnel information are governed by </w:t>
      </w:r>
      <w:r w:rsidRPr="00CD5450">
        <w:t>Board policy 2:250</w:t>
      </w:r>
      <w:r>
        <w:t xml:space="preserve">, </w:t>
      </w:r>
      <w:r w:rsidRPr="001820FF">
        <w:rPr>
          <w:i/>
        </w:rPr>
        <w:t>Access to District Public Records</w:t>
      </w:r>
      <w:r>
        <w:t>.</w:t>
      </w:r>
    </w:p>
    <w:p w:rsidR="00C62785" w:rsidRDefault="00C62785" w:rsidP="00C62785">
      <w:pPr>
        <w:pStyle w:val="BodyText"/>
      </w:pPr>
      <w:bookmarkStart w:id="3" w:name="p515a"/>
      <w:bookmarkStart w:id="4" w:name="p515b"/>
      <w:bookmarkEnd w:id="3"/>
      <w:r>
        <w:t>The Superintendent or designee shall manage a process for responding to inquiries</w:t>
      </w:r>
      <w:r w:rsidRPr="005E149E">
        <w:t xml:space="preserve"> by </w:t>
      </w:r>
      <w:r>
        <w:t xml:space="preserve">a </w:t>
      </w:r>
      <w:r w:rsidRPr="005E149E">
        <w:t>prospective employer</w:t>
      </w:r>
      <w:r>
        <w:t xml:space="preserve"> concerning a current or former employee’s</w:t>
      </w:r>
      <w:r w:rsidRPr="005E149E">
        <w:t xml:space="preserve"> job performance</w:t>
      </w:r>
      <w:r>
        <w:t xml:space="preserve">. The Superintendent shall execute the requirements in the Abused and Neglected Child Reporting Act whenever another school district </w:t>
      </w:r>
      <w:r w:rsidRPr="00F80143">
        <w:t>ask</w:t>
      </w:r>
      <w:r>
        <w:t>s</w:t>
      </w:r>
      <w:r w:rsidRPr="00F80143">
        <w:t xml:space="preserve"> for a reference </w:t>
      </w:r>
      <w:r>
        <w:t xml:space="preserve">concerning an applicant who is or was a District </w:t>
      </w:r>
      <w:r w:rsidRPr="00F80143">
        <w:t xml:space="preserve">employee </w:t>
      </w:r>
      <w:r>
        <w:t>and was the subject of a report made by a D</w:t>
      </w:r>
      <w:r w:rsidRPr="00F80143">
        <w:t>istrict employee to</w:t>
      </w:r>
      <w:r>
        <w:t xml:space="preserve"> DCFS. </w:t>
      </w:r>
    </w:p>
    <w:p w:rsidR="00C62785" w:rsidRPr="001F0033" w:rsidRDefault="00C62785" w:rsidP="00C62785">
      <w:pPr>
        <w:pStyle w:val="BodyText"/>
      </w:pPr>
      <w:r>
        <w:t>W</w:t>
      </w:r>
      <w:r w:rsidRPr="001F0033">
        <w:t>hen requested</w:t>
      </w:r>
      <w:r>
        <w:t xml:space="preserve"> for information about an </w:t>
      </w:r>
      <w:r w:rsidRPr="001F0033">
        <w:t>employee</w:t>
      </w:r>
      <w:r>
        <w:t xml:space="preserve"> by an entity other than a </w:t>
      </w:r>
      <w:r w:rsidRPr="005E149E">
        <w:t>prospective employer</w:t>
      </w:r>
      <w:r>
        <w:t>, t</w:t>
      </w:r>
      <w:r w:rsidRPr="001F0033">
        <w:t xml:space="preserve">he District will only confirm position and employment </w:t>
      </w:r>
      <w:r>
        <w:t>dates</w:t>
      </w:r>
      <w:r w:rsidRPr="001F0033">
        <w:t xml:space="preserve"> </w:t>
      </w:r>
      <w:r>
        <w:t>unless the</w:t>
      </w:r>
      <w:r w:rsidRPr="001F0033">
        <w:t xml:space="preserve"> employee </w:t>
      </w:r>
      <w:r>
        <w:t>has submitted a written request</w:t>
      </w:r>
      <w:r w:rsidRPr="001F0033">
        <w:t xml:space="preserve"> to the Superintendent or designee.</w:t>
      </w:r>
      <w:bookmarkEnd w:id="4"/>
      <w:r>
        <w:t xml:space="preserve"> </w:t>
      </w:r>
      <w:bookmarkStart w:id="5" w:name="move2"/>
      <w:bookmarkEnd w:id="5"/>
    </w:p>
    <w:p w:rsidR="00C62785" w:rsidRDefault="00C62785" w:rsidP="00C62785">
      <w:pPr>
        <w:pStyle w:val="LEGALREF"/>
      </w:pPr>
      <w:r>
        <w:t>LEGAL REF.:</w:t>
      </w:r>
      <w:r>
        <w:tab/>
        <w:t>745 ILCS 46/10.</w:t>
      </w:r>
    </w:p>
    <w:p w:rsidR="00C62785" w:rsidRDefault="00C62785" w:rsidP="00C62785">
      <w:pPr>
        <w:pStyle w:val="LEGALREFINDENT"/>
      </w:pPr>
      <w:r>
        <w:t>820 ILCS 40/.</w:t>
      </w:r>
    </w:p>
    <w:p w:rsidR="00C62785" w:rsidRDefault="00C62785" w:rsidP="00C62785">
      <w:pPr>
        <w:pStyle w:val="LEGALREFINDENT"/>
      </w:pPr>
      <w:r>
        <w:t>23 Ill.Admin.Code §1.660.</w:t>
      </w:r>
    </w:p>
    <w:p w:rsidR="00C62785" w:rsidRDefault="00C62785" w:rsidP="00C62785">
      <w:pPr>
        <w:pStyle w:val="CROSSREF"/>
      </w:pPr>
      <w:r>
        <w:t>CROSS REF.:</w:t>
      </w:r>
      <w:r>
        <w:tab/>
        <w:t>2:250 (Access to District’s Public Records), 7:340 (Student Records)</w:t>
      </w:r>
    </w:p>
    <w:p w:rsidR="00AD3CAF" w:rsidRDefault="00AD3CAF">
      <w:bookmarkStart w:id="6" w:name="_GoBack"/>
      <w:bookmarkEnd w:id="6"/>
    </w:p>
    <w:sectPr w:rsidR="00AD3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514A62"/>
    <w:multiLevelType w:val="singleLevel"/>
    <w:tmpl w:val="2752D5CA"/>
    <w:lvl w:ilvl="0">
      <w:start w:val="1"/>
      <w:numFmt w:val="decimal"/>
      <w:lvlText w:val="%1."/>
      <w:legacy w:legacy="1" w:legacySpace="0" w:legacyIndent="360"/>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D1"/>
    <w:rsid w:val="002E5427"/>
    <w:rsid w:val="00387F6C"/>
    <w:rsid w:val="003A21D1"/>
    <w:rsid w:val="005D5169"/>
    <w:rsid w:val="0063059E"/>
    <w:rsid w:val="006F7B73"/>
    <w:rsid w:val="00A50D23"/>
    <w:rsid w:val="00AD3CAF"/>
    <w:rsid w:val="00B20C54"/>
    <w:rsid w:val="00C3784B"/>
    <w:rsid w:val="00C62785"/>
    <w:rsid w:val="00C93868"/>
    <w:rsid w:val="00CA1187"/>
    <w:rsid w:val="00CF2CA9"/>
    <w:rsid w:val="00E33C4E"/>
    <w:rsid w:val="00EC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CE64C-C16E-4A52-A8F7-9754541D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62785"/>
    <w:pPr>
      <w:keepNext/>
      <w:overflowPunct w:val="0"/>
      <w:autoSpaceDE w:val="0"/>
      <w:autoSpaceDN w:val="0"/>
      <w:adjustRightInd w:val="0"/>
      <w:spacing w:after="120" w:line="240" w:lineRule="auto"/>
      <w:jc w:val="center"/>
      <w:textAlignment w:val="baseline"/>
      <w:outlineLvl w:val="0"/>
    </w:pPr>
    <w:rPr>
      <w:rFonts w:ascii="Arial" w:eastAsia="Times New Roman" w:hAnsi="Arial" w:cs="Times New Roman"/>
      <w:b/>
      <w:kern w:val="28"/>
      <w:sz w:val="28"/>
      <w:szCs w:val="20"/>
      <w:u w:val="single"/>
    </w:rPr>
  </w:style>
  <w:style w:type="paragraph" w:styleId="Heading2">
    <w:name w:val="heading 2"/>
    <w:basedOn w:val="Normal"/>
    <w:next w:val="BodyText"/>
    <w:link w:val="Heading2Char"/>
    <w:qFormat/>
    <w:rsid w:val="00C62785"/>
    <w:pPr>
      <w:keepNext/>
      <w:overflowPunct w:val="0"/>
      <w:autoSpaceDE w:val="0"/>
      <w:autoSpaceDN w:val="0"/>
      <w:adjustRightInd w:val="0"/>
      <w:spacing w:before="120" w:after="120" w:line="240" w:lineRule="auto"/>
      <w:textAlignment w:val="baseline"/>
      <w:outlineLvl w:val="1"/>
    </w:pPr>
    <w:rPr>
      <w:rFonts w:ascii="Arial" w:eastAsia="Times New Roman" w:hAnsi="Arial" w:cs="Times New Roman"/>
      <w:b/>
      <w:kern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2785"/>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C62785"/>
    <w:rPr>
      <w:rFonts w:ascii="Arial" w:eastAsia="Times New Roman" w:hAnsi="Arial" w:cs="Times New Roman"/>
      <w:b/>
      <w:kern w:val="28"/>
      <w:szCs w:val="20"/>
      <w:u w:val="single"/>
    </w:rPr>
  </w:style>
  <w:style w:type="paragraph" w:styleId="BodyText">
    <w:name w:val="Body Text"/>
    <w:basedOn w:val="Normal"/>
    <w:link w:val="BodyTextChar"/>
    <w:rsid w:val="00C62785"/>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8"/>
      <w:szCs w:val="20"/>
    </w:rPr>
  </w:style>
  <w:style w:type="character" w:customStyle="1" w:styleId="BodyTextChar">
    <w:name w:val="Body Text Char"/>
    <w:basedOn w:val="DefaultParagraphFont"/>
    <w:link w:val="BodyText"/>
    <w:rsid w:val="00C62785"/>
    <w:rPr>
      <w:rFonts w:ascii="Times New Roman" w:eastAsia="Times New Roman" w:hAnsi="Times New Roman" w:cs="Times New Roman"/>
      <w:kern w:val="28"/>
      <w:szCs w:val="20"/>
    </w:rPr>
  </w:style>
  <w:style w:type="paragraph" w:customStyle="1" w:styleId="LEGALREF">
    <w:name w:val="LEGAL REF"/>
    <w:basedOn w:val="Normal"/>
    <w:link w:val="LEGALREFChar"/>
    <w:rsid w:val="00C62785"/>
    <w:pPr>
      <w:keepNext/>
      <w:keepLines/>
      <w:tabs>
        <w:tab w:val="left" w:pos="1800"/>
      </w:tabs>
      <w:suppressAutoHyphens/>
      <w:overflowPunct w:val="0"/>
      <w:autoSpaceDE w:val="0"/>
      <w:autoSpaceDN w:val="0"/>
      <w:adjustRightInd w:val="0"/>
      <w:spacing w:before="360" w:after="0" w:line="240" w:lineRule="auto"/>
      <w:ind w:left="2160" w:hanging="2160"/>
      <w:jc w:val="both"/>
      <w:textAlignment w:val="baseline"/>
    </w:pPr>
    <w:rPr>
      <w:rFonts w:ascii="Times New Roman" w:eastAsia="Times New Roman" w:hAnsi="Times New Roman" w:cs="Times New Roman"/>
      <w:spacing w:val="-2"/>
      <w:kern w:val="28"/>
      <w:szCs w:val="20"/>
    </w:rPr>
  </w:style>
  <w:style w:type="paragraph" w:customStyle="1" w:styleId="LEGALREFINDENT">
    <w:name w:val="LEGAL REF INDENT"/>
    <w:basedOn w:val="LEGALREF"/>
    <w:rsid w:val="00C62785"/>
    <w:pPr>
      <w:tabs>
        <w:tab w:val="clear" w:pos="1800"/>
      </w:tabs>
      <w:spacing w:before="0"/>
      <w:ind w:hanging="360"/>
    </w:pPr>
  </w:style>
  <w:style w:type="paragraph" w:customStyle="1" w:styleId="CROSSREF">
    <w:name w:val="CROSS REF"/>
    <w:basedOn w:val="Normal"/>
    <w:link w:val="CROSSREFChar"/>
    <w:rsid w:val="00C62785"/>
    <w:pPr>
      <w:keepNext/>
      <w:keepLines/>
      <w:tabs>
        <w:tab w:val="left" w:pos="1800"/>
      </w:tabs>
      <w:overflowPunct w:val="0"/>
      <w:autoSpaceDE w:val="0"/>
      <w:autoSpaceDN w:val="0"/>
      <w:adjustRightInd w:val="0"/>
      <w:spacing w:before="240" w:after="0" w:line="240" w:lineRule="auto"/>
      <w:ind w:left="1800" w:hanging="1800"/>
      <w:textAlignment w:val="baseline"/>
    </w:pPr>
    <w:rPr>
      <w:rFonts w:ascii="Times New Roman" w:eastAsia="Times New Roman" w:hAnsi="Times New Roman" w:cs="Times New Roman"/>
      <w:kern w:val="28"/>
      <w:szCs w:val="20"/>
    </w:rPr>
  </w:style>
  <w:style w:type="paragraph" w:styleId="ListNumber2">
    <w:name w:val="List Number 2"/>
    <w:basedOn w:val="Normal"/>
    <w:link w:val="ListNumber2Char"/>
    <w:rsid w:val="00C62785"/>
    <w:pPr>
      <w:overflowPunct w:val="0"/>
      <w:autoSpaceDE w:val="0"/>
      <w:autoSpaceDN w:val="0"/>
      <w:adjustRightInd w:val="0"/>
      <w:spacing w:after="0" w:line="240" w:lineRule="auto"/>
      <w:ind w:left="720" w:hanging="360"/>
      <w:jc w:val="both"/>
      <w:textAlignment w:val="baseline"/>
    </w:pPr>
    <w:rPr>
      <w:rFonts w:ascii="Times New Roman" w:eastAsia="Times New Roman" w:hAnsi="Times New Roman" w:cs="Times New Roman"/>
      <w:kern w:val="28"/>
      <w:szCs w:val="20"/>
    </w:rPr>
  </w:style>
  <w:style w:type="paragraph" w:styleId="Header">
    <w:name w:val="header"/>
    <w:basedOn w:val="Normal"/>
    <w:link w:val="HeaderChar"/>
    <w:rsid w:val="00C62785"/>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HeaderChar">
    <w:name w:val="Header Char"/>
    <w:basedOn w:val="DefaultParagraphFont"/>
    <w:link w:val="Header"/>
    <w:rsid w:val="00C62785"/>
    <w:rPr>
      <w:rFonts w:ascii="Times New Roman" w:eastAsia="Times New Roman" w:hAnsi="Times New Roman" w:cs="Times New Roman"/>
      <w:kern w:val="28"/>
      <w:szCs w:val="20"/>
    </w:rPr>
  </w:style>
  <w:style w:type="character" w:customStyle="1" w:styleId="LEGALREFChar">
    <w:name w:val="LEGAL REF Char"/>
    <w:link w:val="LEGALREF"/>
    <w:rsid w:val="00C62785"/>
    <w:rPr>
      <w:rFonts w:ascii="Times New Roman" w:eastAsia="Times New Roman" w:hAnsi="Times New Roman" w:cs="Times New Roman"/>
      <w:spacing w:val="-2"/>
      <w:kern w:val="28"/>
      <w:szCs w:val="20"/>
    </w:rPr>
  </w:style>
  <w:style w:type="character" w:customStyle="1" w:styleId="ListNumber2Char">
    <w:name w:val="List Number 2 Char"/>
    <w:link w:val="ListNumber2"/>
    <w:rsid w:val="00C62785"/>
    <w:rPr>
      <w:rFonts w:ascii="Times New Roman" w:eastAsia="Times New Roman" w:hAnsi="Times New Roman" w:cs="Times New Roman"/>
      <w:kern w:val="28"/>
      <w:szCs w:val="20"/>
    </w:rPr>
  </w:style>
  <w:style w:type="character" w:customStyle="1" w:styleId="CROSSREFChar">
    <w:name w:val="CROSS REF Char"/>
    <w:link w:val="CROSSREF"/>
    <w:rsid w:val="00C62785"/>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dcterms:created xsi:type="dcterms:W3CDTF">2016-08-25T17:41:00Z</dcterms:created>
  <dcterms:modified xsi:type="dcterms:W3CDTF">2016-08-25T17:41:00Z</dcterms:modified>
</cp:coreProperties>
</file>